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Heading1"/>
        <w:numPr>
          <w:ilvl w:val="0"/>
          <w:numId w:val="2"/>
        </w:numPr>
        <w:rPr/>
      </w:pPr>
      <w:r>
        <w:rPr/>
        <w:t>FPS Annual Trec Award</w:t>
      </w:r>
    </w:p>
    <w:p>
      <w:pPr>
        <w:pStyle w:val="Normal"/>
        <w:rPr/>
      </w:pPr>
      <w:r>
        <w:rPr/>
      </w:r>
    </w:p>
    <w:p>
      <w:pPr>
        <w:pStyle w:val="Normal"/>
        <w:rPr/>
      </w:pPr>
      <w:r>
        <w:rPr/>
        <w:t xml:space="preserve"> </w:t>
      </w:r>
      <w:r>
        <w:rPr/>
        <w:t>Trec runs summer season outdoors competitions and winter indoors/arena competitions. The outdoor competitions are generally over two days with the first day being the POR, orienteering on your Fell pony. The second day is the MA, control of the paces, basically fastest walk and slowest canter back over a marked corridor which may be straight, curved or on an incline, and the PTV which is up to 16 set obstacle mimicking things you may find hacking out such as a bridge, log, ditch or demonstrating your pony’s handiness such as slalom (bending poles), western s bend, neck reining etc. Each obstacle is judged and competitors may choose to opt out of an obstacle without being eliminated at a trec competition.</w:t>
      </w:r>
    </w:p>
    <w:p>
      <w:pPr>
        <w:pStyle w:val="Normal"/>
        <w:rPr/>
      </w:pPr>
      <w:r>
        <w:rPr/>
        <w:t xml:space="preserve"> </w:t>
      </w:r>
    </w:p>
    <w:p>
      <w:pPr>
        <w:pStyle w:val="Normal"/>
        <w:rPr/>
      </w:pPr>
      <w:r>
        <w:rPr/>
        <w:t>Winter trecs are generally indoors and don’t have the POR section and are only 10 obstacles.</w:t>
      </w:r>
    </w:p>
    <w:p>
      <w:pPr>
        <w:pStyle w:val="Normal"/>
        <w:rPr/>
      </w:pPr>
      <w:r>
        <w:rPr/>
      </w:r>
    </w:p>
    <w:p>
      <w:pPr>
        <w:pStyle w:val="Normal"/>
        <w:rPr/>
      </w:pPr>
      <w:r>
        <w:rPr/>
        <w:t>Trec is great fun, Trec people are very friendly, and Trec suits clever native ponies very well.</w:t>
      </w:r>
    </w:p>
    <w:p>
      <w:pPr>
        <w:pStyle w:val="Normal"/>
        <w:rPr/>
      </w:pPr>
      <w:r>
        <w:rPr/>
      </w:r>
    </w:p>
    <w:p>
      <w:pPr>
        <w:pStyle w:val="Normal"/>
        <w:rPr/>
      </w:pPr>
      <w:r>
        <w:rPr/>
        <w:t xml:space="preserve">The </w:t>
      </w:r>
      <w:r>
        <w:rPr/>
        <w:t xml:space="preserve">Greenholme Shandy </w:t>
      </w:r>
      <w:r>
        <w:rPr/>
        <w:t>award will be available to registered members of the Fell Pony Society riding a registered Fell Pony (Fell Ponies in the main section or section X of the FPS register).  The member does not have to be a member of Trec GB, the association that governs affiliated Trec in the UK, but it is anticipated that most would join Trec GB or a Trec group associated with Trec GB.</w:t>
      </w:r>
    </w:p>
    <w:p>
      <w:pPr>
        <w:pStyle w:val="Normal"/>
        <w:rPr/>
      </w:pPr>
      <w:r>
        <w:rPr/>
      </w:r>
    </w:p>
    <w:p>
      <w:pPr>
        <w:pStyle w:val="Normal"/>
        <w:rPr/>
      </w:pPr>
      <w:r>
        <w:rPr/>
        <w:t>The winner will be the person with the most points and will be awarded the Greenholme Shandy Trophy. The runner up will be awarded a rosette.</w:t>
      </w:r>
    </w:p>
    <w:p>
      <w:pPr>
        <w:pStyle w:val="Normal"/>
        <w:rPr/>
      </w:pPr>
      <w:r>
        <w:rPr/>
      </w:r>
    </w:p>
    <w:p>
      <w:pPr>
        <w:pStyle w:val="Normal"/>
        <w:rPr/>
      </w:pPr>
      <w:r>
        <w:rPr/>
        <w:t>Points will be awarded as follows:</w:t>
      </w:r>
    </w:p>
    <w:p>
      <w:pPr>
        <w:pStyle w:val="Normal"/>
        <w:ind w:left="360" w:right="0" w:hanging="0"/>
        <w:rPr/>
      </w:pPr>
      <w:r>
        <w:rPr/>
        <w:t xml:space="preserve">1st at an affiliated Trec competition </w:t>
      </w:r>
      <w:r>
        <w:rPr>
          <w:rFonts w:eastAsia="Tahoma" w:cs="Lohit Devanagari"/>
          <w:color w:val="auto"/>
          <w:kern w:val="2"/>
          <w:sz w:val="24"/>
          <w:szCs w:val="24"/>
          <w:lang w:val="en-GB" w:eastAsia="zh-CN" w:bidi="hi-IN"/>
        </w:rPr>
        <w:t>120</w:t>
      </w:r>
      <w:r>
        <w:rPr/>
        <w:t xml:space="preserve"> </w:t>
      </w:r>
    </w:p>
    <w:p>
      <w:pPr>
        <w:pStyle w:val="Normal"/>
        <w:ind w:left="360" w:right="0" w:hanging="0"/>
        <w:rPr/>
      </w:pPr>
      <w:r>
        <w:rPr/>
        <w:t xml:space="preserve">2nd at an affiliated Trec competition </w:t>
      </w:r>
      <w:r>
        <w:rPr>
          <w:rFonts w:eastAsia="Tahoma" w:cs="Lohit Devanagari"/>
          <w:color w:val="auto"/>
          <w:kern w:val="2"/>
          <w:sz w:val="24"/>
          <w:szCs w:val="24"/>
          <w:lang w:val="en-GB" w:eastAsia="zh-CN" w:bidi="hi-IN"/>
        </w:rPr>
        <w:t>100</w:t>
      </w:r>
    </w:p>
    <w:p>
      <w:pPr>
        <w:pStyle w:val="Normal"/>
        <w:ind w:left="360" w:right="0" w:hanging="0"/>
        <w:rPr/>
      </w:pPr>
      <w:r>
        <w:rPr/>
        <w:t xml:space="preserve">3rd at an affiliated Trec competition </w:t>
      </w:r>
      <w:r>
        <w:rPr>
          <w:rFonts w:eastAsia="Tahoma" w:cs="Lohit Devanagari"/>
          <w:color w:val="auto"/>
          <w:kern w:val="2"/>
          <w:sz w:val="24"/>
          <w:szCs w:val="24"/>
          <w:lang w:val="en-GB" w:eastAsia="zh-CN" w:bidi="hi-IN"/>
        </w:rPr>
        <w:t>80</w:t>
      </w:r>
    </w:p>
    <w:p>
      <w:pPr>
        <w:pStyle w:val="Normal"/>
        <w:ind w:left="360" w:right="0" w:hanging="0"/>
        <w:rPr/>
      </w:pPr>
      <w:r>
        <w:rPr/>
        <w:t xml:space="preserve">4th at an affiliated Trec competition </w:t>
      </w:r>
      <w:r>
        <w:rPr>
          <w:rFonts w:eastAsia="Tahoma" w:cs="Lohit Devanagari"/>
          <w:color w:val="auto"/>
          <w:kern w:val="2"/>
          <w:sz w:val="24"/>
          <w:szCs w:val="24"/>
          <w:lang w:val="en-GB" w:eastAsia="zh-CN" w:bidi="hi-IN"/>
        </w:rPr>
        <w:t>60</w:t>
      </w:r>
      <w:r>
        <w:rPr/>
        <w:t xml:space="preserve"> </w:t>
      </w:r>
    </w:p>
    <w:p>
      <w:pPr>
        <w:pStyle w:val="Normal"/>
        <w:ind w:left="360" w:right="0" w:hanging="0"/>
        <w:rPr/>
      </w:pPr>
      <w:r>
        <w:rPr/>
        <w:t xml:space="preserve">5th at an affiliated Trec competition </w:t>
      </w:r>
      <w:r>
        <w:rPr>
          <w:rFonts w:eastAsia="Tahoma" w:cs="Lohit Devanagari"/>
          <w:color w:val="auto"/>
          <w:kern w:val="2"/>
          <w:sz w:val="24"/>
          <w:szCs w:val="24"/>
          <w:lang w:val="en-GB" w:eastAsia="zh-CN" w:bidi="hi-IN"/>
        </w:rPr>
        <w:t>40</w:t>
      </w:r>
    </w:p>
    <w:p>
      <w:pPr>
        <w:pStyle w:val="Normal"/>
        <w:ind w:left="360" w:right="0" w:hanging="0"/>
        <w:rPr/>
      </w:pPr>
      <w:r>
        <w:rPr/>
        <w:t xml:space="preserve">6th at an affiliated Trec competition </w:t>
      </w:r>
      <w:r>
        <w:rPr>
          <w:rFonts w:eastAsia="Tahoma" w:cs="Lohit Devanagari"/>
          <w:color w:val="auto"/>
          <w:kern w:val="2"/>
          <w:sz w:val="24"/>
          <w:szCs w:val="24"/>
          <w:lang w:val="en-GB" w:eastAsia="zh-CN" w:bidi="hi-IN"/>
        </w:rPr>
        <w:t>20</w:t>
      </w:r>
    </w:p>
    <w:p>
      <w:pPr>
        <w:pStyle w:val="Normal"/>
        <w:ind w:left="360" w:right="0" w:hanging="0"/>
        <w:rPr/>
      </w:pPr>
      <w:r>
        <w:rPr/>
        <w:t xml:space="preserve">Champion at the Trec GB Championship (Grass roots and/or level 2 and/or above or amalgamated championship) additional </w:t>
      </w:r>
      <w:r>
        <w:rPr>
          <w:rFonts w:eastAsia="Tahoma" w:cs="Lohit Devanagari"/>
          <w:color w:val="auto"/>
          <w:kern w:val="2"/>
          <w:sz w:val="24"/>
          <w:szCs w:val="24"/>
          <w:lang w:val="en-GB" w:eastAsia="zh-CN" w:bidi="hi-IN"/>
        </w:rPr>
        <w:t>60</w:t>
      </w:r>
      <w:r>
        <w:rPr/>
        <w:t xml:space="preserve"> points, reserve 30 points</w:t>
      </w:r>
    </w:p>
    <w:p>
      <w:pPr>
        <w:pStyle w:val="Normal"/>
        <w:ind w:left="360" w:right="0" w:hanging="0"/>
        <w:rPr>
          <w:rFonts w:ascii="Liberation Serif" w:hAnsi="Liberation Serif" w:eastAsia="Tahoma" w:cs="Lohit Devanagari"/>
          <w:color w:val="auto"/>
          <w:kern w:val="2"/>
          <w:sz w:val="24"/>
          <w:szCs w:val="24"/>
          <w:lang w:val="en-GB" w:eastAsia="zh-CN" w:bidi="hi-IN"/>
        </w:rPr>
      </w:pPr>
      <w:r>
        <w:rPr>
          <w:rFonts w:eastAsia="Tahoma" w:cs="Lohit Devanagari"/>
          <w:color w:val="auto"/>
          <w:kern w:val="2"/>
          <w:sz w:val="24"/>
          <w:szCs w:val="24"/>
          <w:lang w:val="en-GB" w:eastAsia="zh-CN" w:bidi="hi-IN"/>
        </w:rPr>
      </w:r>
    </w:p>
    <w:p>
      <w:pPr>
        <w:pStyle w:val="Normal"/>
        <w:ind w:left="360" w:right="0" w:hanging="0"/>
        <w:rPr/>
      </w:pPr>
      <w:r>
        <w:rPr>
          <w:rFonts w:eastAsia="Tahoma" w:cs="Lohit Devanagari"/>
          <w:color w:val="auto"/>
          <w:kern w:val="2"/>
          <w:sz w:val="24"/>
          <w:szCs w:val="24"/>
          <w:lang w:val="en-GB" w:eastAsia="zh-CN" w:bidi="hi-IN"/>
        </w:rPr>
        <w:t>Training</w:t>
      </w:r>
      <w:r>
        <w:rPr/>
        <w:t xml:space="preserve"> events will be awarded </w:t>
      </w:r>
      <w:r>
        <w:rPr>
          <w:rFonts w:eastAsia="Tahoma" w:cs="Lohit Devanagari"/>
          <w:color w:val="auto"/>
          <w:kern w:val="2"/>
          <w:sz w:val="24"/>
          <w:szCs w:val="24"/>
          <w:lang w:val="en-GB" w:eastAsia="zh-CN" w:bidi="hi-IN"/>
        </w:rPr>
        <w:t>20</w:t>
      </w:r>
      <w:r>
        <w:rPr/>
        <w:t xml:space="preserve"> points. Please don’t claim for an event where training develops skills useful for Trec but it isn’t </w:t>
      </w:r>
      <w:r>
        <w:rPr>
          <w:rFonts w:eastAsia="Tahoma" w:cs="Lohit Devanagari"/>
          <w:color w:val="auto"/>
          <w:kern w:val="2"/>
          <w:sz w:val="24"/>
          <w:szCs w:val="24"/>
          <w:lang w:val="en-GB" w:eastAsia="zh-CN" w:bidi="hi-IN"/>
        </w:rPr>
        <w:t>run as</w:t>
      </w:r>
      <w:r>
        <w:rPr/>
        <w:t xml:space="preserve"> a Trec training event. For example a Trec training event run by a Trec trainer, or Trec group, would be awarded points, but a training event for walkers run by a foot orienteering group would not be a Trec training event. </w:t>
      </w:r>
    </w:p>
    <w:p>
      <w:pPr>
        <w:pStyle w:val="Normal"/>
        <w:ind w:left="360" w:right="0" w:hanging="0"/>
        <w:rPr/>
      </w:pPr>
      <w:r>
        <w:rPr/>
      </w:r>
    </w:p>
    <w:p>
      <w:pPr>
        <w:pStyle w:val="Normal"/>
        <w:ind w:left="360" w:right="0" w:hanging="0"/>
        <w:rPr/>
      </w:pPr>
      <w:r>
        <w:rPr/>
        <w:t>Unaffiliated Trec competitions, for example:</w:t>
      </w:r>
    </w:p>
    <w:p>
      <w:pPr>
        <w:pStyle w:val="Normal"/>
        <w:ind w:left="360" w:right="0" w:hanging="0"/>
        <w:rPr/>
      </w:pPr>
      <w:r>
        <w:rPr/>
        <w:t xml:space="preserve">an individual Summer Trec competition </w:t>
      </w:r>
    </w:p>
    <w:p>
      <w:pPr>
        <w:pStyle w:val="Normal"/>
        <w:ind w:left="360" w:right="0" w:hanging="0"/>
        <w:rPr/>
      </w:pPr>
      <w:r>
        <w:rPr/>
        <w:t>the day and venue of a winter Trec - will score HALF the above points</w:t>
      </w:r>
    </w:p>
    <w:p>
      <w:pPr>
        <w:pStyle w:val="Normal"/>
        <w:rPr/>
      </w:pPr>
      <w:r>
        <w:rPr/>
      </w:r>
    </w:p>
    <w:p>
      <w:pPr>
        <w:pStyle w:val="Heading3"/>
        <w:numPr>
          <w:ilvl w:val="2"/>
          <w:numId w:val="2"/>
        </w:numPr>
        <w:rPr/>
      </w:pPr>
      <w:r>
        <w:rPr/>
        <w:t>Rules:</w:t>
      </w:r>
    </w:p>
    <w:p>
      <w:pPr>
        <w:pStyle w:val="Normal"/>
        <w:rPr/>
      </w:pPr>
      <w:r>
        <w:rPr/>
        <w:t>Points will run from 1 September to 31 August the following year. This will allow for points to be collected from winter and summer trec competitions.</w:t>
      </w:r>
    </w:p>
    <w:p>
      <w:pPr>
        <w:pStyle w:val="Normal"/>
        <w:rPr/>
      </w:pPr>
      <w:r>
        <w:rPr/>
        <w:t>The person must ride the same Fell pony at the competitions and informal events to be awarded points.</w:t>
      </w:r>
    </w:p>
    <w:p>
      <w:pPr>
        <w:pStyle w:val="Normal"/>
        <w:rPr/>
      </w:pPr>
      <w:r>
        <w:rPr/>
        <w:t>If there is more than one rider sharing a pony that they ride at other Trec competitions and events  they must complete a separate card to be awarded their own points.</w:t>
      </w:r>
    </w:p>
    <w:p>
      <w:pPr>
        <w:pStyle w:val="Normal"/>
        <w:rPr/>
      </w:pPr>
      <w:r>
        <w:rPr/>
        <w:t xml:space="preserve">The competitions can be arranged by Trec GB, or one of the Trec GB recognised clubs as per the following link </w:t>
      </w:r>
      <w:hyperlink r:id="rId2">
        <w:r>
          <w:rPr>
            <w:rStyle w:val="InternetLink"/>
          </w:rPr>
          <w:t>https://trecgb.com/trec-clubs-in-the-uk/</w:t>
        </w:r>
      </w:hyperlink>
      <w:r>
        <w:rPr/>
        <w:t xml:space="preserve">  .</w:t>
      </w:r>
    </w:p>
    <w:p>
      <w:pPr>
        <w:pStyle w:val="Normal"/>
        <w:rPr/>
      </w:pPr>
      <w:r>
        <w:rPr/>
        <w:t>Please make sure that all sections of the form are filled in correctly and that you get it signed by the organiser after each event (formal or informal).</w:t>
      </w:r>
    </w:p>
    <w:p>
      <w:pPr>
        <w:pStyle w:val="Normal"/>
        <w:rPr/>
      </w:pPr>
      <w:r>
        <w:rPr/>
        <w:t>Results for formal Trecs will be checked against the published results on the Trec GB website.</w:t>
      </w:r>
    </w:p>
    <w:p>
      <w:pPr>
        <w:pStyle w:val="Normal"/>
        <w:rPr/>
      </w:pPr>
      <w:r>
        <w:rPr/>
        <w:t xml:space="preserve">The results will be published in the the FPS </w:t>
      </w:r>
      <w:r>
        <w:rPr>
          <w:rFonts w:eastAsia="Tahoma" w:cs="Lohit Devanagari"/>
          <w:color w:val="auto"/>
          <w:kern w:val="2"/>
          <w:sz w:val="24"/>
          <w:szCs w:val="24"/>
          <w:lang w:val="en-GB" w:eastAsia="zh-CN" w:bidi="hi-IN"/>
        </w:rPr>
        <w:t>Magazine</w:t>
      </w:r>
      <w:r>
        <w:rPr/>
        <w:t xml:space="preserve"> and the trophies and rosettes will be presented at the AGM in Spring.</w:t>
      </w:r>
    </w:p>
    <w:p>
      <w:pPr>
        <w:pStyle w:val="Normal"/>
        <w:rPr/>
      </w:pPr>
      <w:r>
        <w:rPr/>
      </w:r>
    </w:p>
    <w:p>
      <w:pPr>
        <w:pStyle w:val="Normal"/>
        <w:rPr/>
      </w:pPr>
      <w:r>
        <w:rPr/>
        <w:t xml:space="preserve">Further information on Trec can be found at </w:t>
      </w:r>
      <w:hyperlink r:id="rId3">
        <w:r>
          <w:rPr>
            <w:rStyle w:val="InternetLink"/>
          </w:rPr>
          <w:t>https://trecgb.com/</w:t>
        </w:r>
      </w:hyperlink>
      <w:r>
        <w:rPr/>
        <w:t xml:space="preserve"> </w:t>
      </w:r>
    </w:p>
    <w:p>
      <w:pPr>
        <w:pStyle w:val="Normal"/>
        <w:rPr/>
      </w:pPr>
      <w:r>
        <w:rPr/>
      </w:r>
    </w:p>
    <w:p>
      <w:pPr>
        <w:pStyle w:val="Heading3"/>
        <w:rPr/>
      </w:pPr>
      <w:r>
        <w:rPr/>
        <w:t>To Enter</w:t>
      </w:r>
    </w:p>
    <w:p>
      <w:pPr>
        <w:pStyle w:val="Normal"/>
        <w:rPr/>
      </w:pPr>
      <w:r>
        <w:rPr/>
        <w:t xml:space="preserve">Download the </w:t>
      </w:r>
      <w:r>
        <w:rPr/>
        <w:t xml:space="preserve">FPS </w:t>
      </w:r>
      <w:r>
        <w:rPr/>
        <w:t xml:space="preserve">Points Award Scheme form </w:t>
      </w:r>
      <w:r>
        <w:rPr/>
        <w:t>from the FPS web site:</w:t>
      </w:r>
      <w:r>
        <w:rPr/>
        <w:t xml:space="preserve"> </w:t>
      </w:r>
      <w:hyperlink r:id="rId4">
        <w:r>
          <w:rPr>
            <w:rStyle w:val="InternetLink"/>
          </w:rPr>
          <w:t>https://www.fellponysociety.org.uk/forms/2024/Points%20award%20card%20landscape.docx</w:t>
        </w:r>
      </w:hyperlink>
      <w:r>
        <w:rPr/>
        <w:t xml:space="preserve">  </w:t>
      </w:r>
      <w:r>
        <w:rPr>
          <w:rFonts w:eastAsia="Tahoma" w:cs="Lohit Devanagari"/>
          <w:color w:val="auto"/>
          <w:kern w:val="2"/>
          <w:sz w:val="24"/>
          <w:szCs w:val="24"/>
          <w:lang w:val="en-GB" w:eastAsia="zh-CN" w:bidi="hi-IN"/>
        </w:rPr>
        <w:t>P</w:t>
      </w:r>
      <w:r>
        <w:rPr/>
        <w:t xml:space="preserve">rint it, fill it in, have it countersigned by each organiser, scan or photograph it and return it – before  15 January in the year following the year </w:t>
      </w:r>
      <w:r>
        <w:rPr/>
        <w:t xml:space="preserve">in which you competed </w:t>
      </w:r>
      <w:r>
        <w:rPr/>
        <w:t>– by email or post to:</w:t>
      </w:r>
    </w:p>
    <w:p>
      <w:pPr>
        <w:pStyle w:val="Normal"/>
        <w:rPr/>
      </w:pPr>
      <w:r>
        <w:rPr/>
      </w:r>
    </w:p>
    <w:p>
      <w:pPr>
        <w:pStyle w:val="Normal"/>
        <w:rPr/>
      </w:pPr>
      <w:r>
        <w:rPr/>
        <w:t>Mrs C H Robinson</w:t>
        <w:br/>
        <w:t>The Shieling, Anthorn,</w:t>
        <w:br/>
        <w:t xml:space="preserve">Wigton, Cumbria, CA7 5AH </w:t>
      </w:r>
    </w:p>
    <w:p>
      <w:pPr>
        <w:pStyle w:val="Normal"/>
        <w:rPr/>
      </w:pPr>
      <w:r>
        <w:rPr/>
      </w:r>
    </w:p>
    <w:p>
      <w:pPr>
        <w:pStyle w:val="Normal"/>
        <w:rPr/>
      </w:pPr>
      <w:r>
        <w:rPr/>
        <w:t xml:space="preserve">Telephone 016973 </w:t>
      </w:r>
      <w:r>
        <w:rPr>
          <w:rFonts w:eastAsia="Tahoma" w:cs="Lohit Devanagari"/>
          <w:color w:val="auto"/>
          <w:kern w:val="2"/>
          <w:sz w:val="24"/>
          <w:szCs w:val="24"/>
          <w:lang w:val="en-GB" w:eastAsia="zh-CN" w:bidi="hi-IN"/>
        </w:rPr>
        <w:t>51854</w:t>
      </w:r>
      <w:r>
        <w:rPr/>
        <w:t xml:space="preserve">, Mobile: 07802 733309, E-mail: </w:t>
      </w:r>
      <w:hyperlink r:id="rId5">
        <w:r>
          <w:rPr>
            <w:rStyle w:val="InternetLink"/>
          </w:rPr>
          <w:t>Christine @kerbeck-fell-ponies.co.uk</w:t>
        </w:r>
      </w:hyperlink>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Lohit Devanagari"/>
        <w:kern w:val="2"/>
        <w:sz w:val="20"/>
        <w:szCs w:val="24"/>
        <w:lang w:val="en-GB"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Tahoma" w:cs="Lohit Devanagari"/>
      <w:color w:val="auto"/>
      <w:kern w:val="2"/>
      <w:sz w:val="24"/>
      <w:szCs w:val="24"/>
      <w:lang w:val="en-GB"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Tahoma"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recgb.com/trec-clubs-in-the-uk/" TargetMode="External"/><Relationship Id="rId3" Type="http://schemas.openxmlformats.org/officeDocument/2006/relationships/hyperlink" Target="https://trecgb.com/" TargetMode="External"/><Relationship Id="rId4" Type="http://schemas.openxmlformats.org/officeDocument/2006/relationships/hyperlink" Target="https://www.fellponysociety.org.uk/forms/2024/Points award card landscape.docx" TargetMode="External"/><Relationship Id="rId5" Type="http://schemas.openxmlformats.org/officeDocument/2006/relationships/hyperlink" Target="mailto:Christine@kerbeck-fell-ponies.co.uk"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106</TotalTime>
  <Application>LibreOffice/6.4.7.2$Linux_X86_64 LibreOffice_project/40$Build-2</Application>
  <Pages>2</Pages>
  <Words>662</Words>
  <Characters>3269</Characters>
  <CharactersWithSpaces>3917</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2022-10-10T10:16:26Z</dcterms:created>
  <dc:creator>Sue Millard</dc:creator>
  <dc:description/>
  <dc:language>en-GB</dc:language>
  <cp:lastModifiedBy/>
  <cp:lastPrinted>2024-02-27T16:20:02Z</cp:lastPrinted>
  <dcterms:modified xsi:type="dcterms:W3CDTF">2024-09-28T12:39:12Z</dcterms:modified>
  <cp:revision>9</cp:revision>
  <dc:subject/>
  <dc:title/>
</cp:coreProperties>
</file>